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1CE3C" w14:textId="77777777" w:rsidR="00BD24D1" w:rsidRPr="00BD24D1" w:rsidRDefault="00BD24D1" w:rsidP="00BD24D1">
      <w:pPr>
        <w:rPr>
          <w:b/>
          <w:bCs/>
        </w:rPr>
      </w:pPr>
      <w:r w:rsidRPr="00BD24D1">
        <w:rPr>
          <w:b/>
          <w:bCs/>
        </w:rPr>
        <w:t xml:space="preserve">COVID-19 Basic Infection Prevention Measures </w:t>
      </w:r>
    </w:p>
    <w:p w14:paraId="6A918493" w14:textId="34781876" w:rsidR="008E2948" w:rsidRDefault="00BD24D1" w:rsidP="00BD24D1">
      <w:r>
        <w:t>COVID-19, caused by coronavirus</w:t>
      </w:r>
      <w:r>
        <w:t xml:space="preserve"> disease</w:t>
      </w:r>
      <w:r>
        <w:t>, is a respiratory illness that can spread from person to person. The following infection prevention measures may help prevent transmission on construction job sites.</w:t>
      </w:r>
    </w:p>
    <w:p w14:paraId="1A5FD9A3" w14:textId="62E015C1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Stay home if you are sick.  DO NOT WORK.</w:t>
      </w:r>
    </w:p>
    <w:p w14:paraId="49AF7F3B" w14:textId="7C8C1C48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 xml:space="preserve">Wash hands frequently or provide alcohol-based hand rubs containing at least </w:t>
      </w:r>
      <w:r>
        <w:t>7</w:t>
      </w:r>
      <w:r w:rsidRPr="00BD24D1">
        <w:t>0% alcohol.</w:t>
      </w:r>
    </w:p>
    <w:p w14:paraId="2625EB1F" w14:textId="2B2FF8C4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Cover coughs and sneezes</w:t>
      </w:r>
    </w:p>
    <w:p w14:paraId="6A675263" w14:textId="36DCCF9B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 xml:space="preserve">Practice social distancing — try to maintain 6 feet between each worker.   </w:t>
      </w:r>
    </w:p>
    <w:p w14:paraId="50153B75" w14:textId="7892DF6F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Reduce the size of any group at any one time to ten (10) people or less or LIMIT all in-person meetings.</w:t>
      </w:r>
    </w:p>
    <w:p w14:paraId="3592915F" w14:textId="41E24C62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 xml:space="preserve">Minimize </w:t>
      </w:r>
      <w:r w:rsidRPr="00BD24D1">
        <w:t>ridesharing</w:t>
      </w:r>
      <w:r w:rsidRPr="00BD24D1">
        <w:t xml:space="preserve">.  While in vehicle, employees must ensure adequate ventilation.  </w:t>
      </w:r>
    </w:p>
    <w:p w14:paraId="5FDD1350" w14:textId="1DD10B31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Avoid sharing tools with co-workers.</w:t>
      </w:r>
    </w:p>
    <w:p w14:paraId="5FA896C1" w14:textId="2DFC22FA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Clean and disinfect frequently used tools, equipment, and frequently touched surfaces (door handles, handrails, machinery controls, cell phones, tablets) on a regular basis.</w:t>
      </w:r>
    </w:p>
    <w:p w14:paraId="3CD6A710" w14:textId="1AA94AC9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If N95 respirator masks are not available, minimize dust and airborne contaminants by using engineering and work practice controls.</w:t>
      </w:r>
    </w:p>
    <w:p w14:paraId="6BA6B398" w14:textId="05896DF1" w:rsidR="00BD24D1" w:rsidRDefault="00BD24D1" w:rsidP="00BD24D1">
      <w:pPr>
        <w:pStyle w:val="ListParagraph"/>
        <w:numPr>
          <w:ilvl w:val="0"/>
          <w:numId w:val="1"/>
        </w:numPr>
      </w:pPr>
      <w:r w:rsidRPr="00BD24D1">
        <w:t>Use proper personal protective equipment (PPE) when cleaning and disinfecting, such as gloves and eye protection.</w:t>
      </w:r>
    </w:p>
    <w:sectPr w:rsidR="00BD2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7402"/>
    <w:multiLevelType w:val="hybridMultilevel"/>
    <w:tmpl w:val="919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D1"/>
    <w:rsid w:val="008E2948"/>
    <w:rsid w:val="00B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7F6F"/>
  <w15:chartTrackingRefBased/>
  <w15:docId w15:val="{01D2EF95-4876-495B-92A4-68DF19DA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Wiltshire</dc:creator>
  <cp:keywords/>
  <dc:description/>
  <cp:lastModifiedBy>Steve Wiltshire</cp:lastModifiedBy>
  <cp:revision>1</cp:revision>
  <dcterms:created xsi:type="dcterms:W3CDTF">2020-04-13T18:10:00Z</dcterms:created>
  <dcterms:modified xsi:type="dcterms:W3CDTF">2020-04-13T18:16:00Z</dcterms:modified>
</cp:coreProperties>
</file>